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9F72" w14:textId="77777777" w:rsidR="00BC48B1" w:rsidRPr="00BC48B1" w:rsidRDefault="00BC48B1" w:rsidP="00BC48B1">
      <w:pPr>
        <w:widowControl/>
        <w:shd w:val="clear" w:color="auto" w:fill="FFFFFF"/>
        <w:spacing w:after="210"/>
        <w:jc w:val="left"/>
        <w:outlineLvl w:val="0"/>
        <w:rPr>
          <w:rFonts w:ascii="Microsoft YaHei UI" w:eastAsia="Microsoft YaHei UI" w:hAnsi="Microsoft YaHei UI" w:cs="宋体"/>
          <w:color w:val="222222"/>
          <w:spacing w:val="8"/>
          <w:kern w:val="36"/>
          <w:sz w:val="33"/>
          <w:szCs w:val="33"/>
        </w:rPr>
      </w:pPr>
      <w:r w:rsidRPr="00BC48B1">
        <w:rPr>
          <w:rFonts w:ascii="Microsoft YaHei UI" w:eastAsia="Microsoft YaHei UI" w:hAnsi="Microsoft YaHei UI" w:cs="宋体" w:hint="eastAsia"/>
          <w:color w:val="222222"/>
          <w:spacing w:val="8"/>
          <w:kern w:val="36"/>
          <w:sz w:val="33"/>
          <w:szCs w:val="33"/>
        </w:rPr>
        <w:t>关于申报中国民办教育协会2023年度规划课题的通知</w:t>
      </w:r>
    </w:p>
    <w:p w14:paraId="08293AF0" w14:textId="77777777" w:rsidR="00BC48B1" w:rsidRDefault="00BC48B1" w:rsidP="00BC48B1">
      <w:pPr>
        <w:widowControl/>
        <w:shd w:val="clear" w:color="auto" w:fill="FFFFFF"/>
        <w:rPr>
          <w:rFonts w:ascii="Microsoft YaHei UI" w:eastAsia="Microsoft YaHei UI" w:hAnsi="Microsoft YaHei UI" w:cs="宋体"/>
          <w:color w:val="222222"/>
          <w:spacing w:val="8"/>
          <w:kern w:val="0"/>
          <w:sz w:val="23"/>
          <w:szCs w:val="23"/>
        </w:rPr>
      </w:pPr>
    </w:p>
    <w:p w14:paraId="35A4EFB7" w14:textId="27A1E05E" w:rsidR="00BC48B1" w:rsidRPr="00BC48B1" w:rsidRDefault="00BC48B1" w:rsidP="00BC48B1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C48B1">
        <w:rPr>
          <w:rFonts w:ascii="Microsoft YaHei UI" w:eastAsia="Microsoft YaHei UI" w:hAnsi="Microsoft YaHei UI" w:cs="宋体" w:hint="eastAsia"/>
          <w:color w:val="222222"/>
          <w:spacing w:val="15"/>
          <w:kern w:val="0"/>
          <w:sz w:val="24"/>
          <w:szCs w:val="24"/>
        </w:rPr>
        <w:t>中国民办教育协会会员、地方民办教育协会：</w:t>
      </w:r>
    </w:p>
    <w:p w14:paraId="138D1AD2" w14:textId="77777777" w:rsidR="00BC48B1" w:rsidRPr="00BC48B1" w:rsidRDefault="00BC48B1" w:rsidP="00BC48B1">
      <w:pPr>
        <w:widowControl/>
        <w:shd w:val="clear" w:color="auto" w:fill="FFFFFF"/>
        <w:spacing w:line="384" w:lineRule="atLeast"/>
        <w:ind w:left="120" w:right="120"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C48B1">
        <w:rPr>
          <w:rFonts w:ascii="Microsoft YaHei UI" w:eastAsia="Microsoft YaHei UI" w:hAnsi="Microsoft YaHei UI" w:cs="宋体" w:hint="eastAsia"/>
          <w:color w:val="222222"/>
          <w:spacing w:val="15"/>
          <w:kern w:val="0"/>
          <w:sz w:val="24"/>
          <w:szCs w:val="24"/>
        </w:rPr>
        <w:t>为持续支持、推进民办教育科研工作，发挥科研引领、学术支撑作用，促进各级各类民办教育高质量发展，中国民办教育协会2023年度规划课题（学校发展类）申报工作将于近日启动，现将有关事项通知如下：</w:t>
      </w:r>
    </w:p>
    <w:p w14:paraId="274AADE0" w14:textId="77777777" w:rsidR="00BC48B1" w:rsidRPr="00BC48B1" w:rsidRDefault="00BC48B1" w:rsidP="00BC48B1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C48B1">
        <w:rPr>
          <w:rFonts w:ascii="Microsoft YaHei UI" w:eastAsia="Microsoft YaHei UI" w:hAnsi="Microsoft YaHei UI" w:cs="宋体" w:hint="eastAsia"/>
          <w:b/>
          <w:bCs/>
          <w:color w:val="222222"/>
          <w:spacing w:val="15"/>
          <w:kern w:val="0"/>
          <w:sz w:val="24"/>
          <w:szCs w:val="24"/>
        </w:rPr>
        <w:t>一、申报时间</w:t>
      </w:r>
      <w:r w:rsidRPr="00BC48B1">
        <w:rPr>
          <w:rFonts w:ascii="Microsoft YaHei UI" w:eastAsia="Microsoft YaHei UI" w:hAnsi="Microsoft YaHei UI" w:cs="宋体" w:hint="eastAsia"/>
          <w:color w:val="222222"/>
          <w:spacing w:val="15"/>
          <w:kern w:val="0"/>
          <w:sz w:val="24"/>
          <w:szCs w:val="24"/>
        </w:rPr>
        <w:t>2023年3月1日—4月15日</w:t>
      </w:r>
      <w:r w:rsidRPr="00BC48B1">
        <w:rPr>
          <w:rFonts w:ascii="Microsoft YaHei UI" w:eastAsia="Microsoft YaHei UI" w:hAnsi="Microsoft YaHei UI" w:cs="宋体" w:hint="eastAsia"/>
          <w:b/>
          <w:bCs/>
          <w:color w:val="222222"/>
          <w:spacing w:val="15"/>
          <w:kern w:val="0"/>
          <w:sz w:val="24"/>
          <w:szCs w:val="24"/>
        </w:rPr>
        <w:t>二、申报方式</w:t>
      </w:r>
      <w:r w:rsidRPr="00BC48B1">
        <w:rPr>
          <w:rFonts w:ascii="Microsoft YaHei UI" w:eastAsia="Microsoft YaHei UI" w:hAnsi="Microsoft YaHei UI" w:cs="宋体" w:hint="eastAsia"/>
          <w:color w:val="222222"/>
          <w:spacing w:val="15"/>
          <w:kern w:val="0"/>
          <w:sz w:val="24"/>
          <w:szCs w:val="24"/>
        </w:rPr>
        <w:t>（一）中国民办教育协会2023年度规划课题（学校发展类）采用推荐和评审制，直接申报对象为中国民办教育协会会员，非我会会员须通过所在地区省级民办教育协会推荐申报。尚未成立省级民办教育协会的，民办学校可通过所在地区地市级民办教育协会推荐申报。课题申报数量采用限额制，原则上，中国民办教育协会会员最多可申报5项，非我会会员最多可申报3项。（二）课题申报人请仔细阅读《中国民办教育协会课题管理办法（试行）》（附件1），认真填写《中国民办教育协会规划课题（2023年度）申请书》（附件2），由所在单位根据推荐数量上限进行择优推荐，推荐单位（中国民办教育协会会员和地方民办教育协会）将申报课题材料统一整理后，连同盖章的《中国民办教育协会2023年度规划课题推荐汇总表》（附件3）统一报送到中国民办教育协会秘书处。</w:t>
      </w:r>
      <w:r w:rsidRPr="00BC48B1">
        <w:rPr>
          <w:rFonts w:ascii="Microsoft YaHei UI" w:eastAsia="Microsoft YaHei UI" w:hAnsi="Microsoft YaHei UI" w:cs="宋体" w:hint="eastAsia"/>
          <w:b/>
          <w:bCs/>
          <w:color w:val="222222"/>
          <w:spacing w:val="15"/>
          <w:kern w:val="0"/>
          <w:sz w:val="24"/>
          <w:szCs w:val="24"/>
        </w:rPr>
        <w:t>三、选题要求</w:t>
      </w:r>
      <w:r w:rsidRPr="00BC48B1">
        <w:rPr>
          <w:rFonts w:ascii="Microsoft YaHei UI" w:eastAsia="Microsoft YaHei UI" w:hAnsi="Microsoft YaHei UI" w:cs="宋体" w:hint="eastAsia"/>
          <w:color w:val="222222"/>
          <w:spacing w:val="15"/>
          <w:kern w:val="0"/>
          <w:sz w:val="24"/>
          <w:szCs w:val="24"/>
        </w:rPr>
        <w:t>中国民办教育协会2023年度规划课题（学校发展类）选题建议重点围绕各级各类民办学校如何高质量、特色发展为主题，提倡民办学校举办者、办学者与一线教师等相关人员以学校（机构）为基本研究</w:t>
      </w:r>
      <w:r w:rsidRPr="00BC48B1">
        <w:rPr>
          <w:rFonts w:ascii="Microsoft YaHei UI" w:eastAsia="Microsoft YaHei UI" w:hAnsi="Microsoft YaHei UI" w:cs="宋体" w:hint="eastAsia"/>
          <w:color w:val="222222"/>
          <w:spacing w:val="15"/>
          <w:kern w:val="0"/>
          <w:sz w:val="24"/>
          <w:szCs w:val="24"/>
        </w:rPr>
        <w:lastRenderedPageBreak/>
        <w:t>单位，为解决与其办学、教学、育人实践等紧密相关的现实问题与未来发展问题开展研究。课题名称和具体研究内容由申请者自行设计。</w:t>
      </w:r>
      <w:r w:rsidRPr="00BC48B1">
        <w:rPr>
          <w:rFonts w:ascii="Microsoft YaHei UI" w:eastAsia="Microsoft YaHei UI" w:hAnsi="Microsoft YaHei UI" w:cs="宋体" w:hint="eastAsia"/>
          <w:b/>
          <w:bCs/>
          <w:color w:val="222222"/>
          <w:spacing w:val="15"/>
          <w:kern w:val="0"/>
          <w:sz w:val="24"/>
          <w:szCs w:val="24"/>
        </w:rPr>
        <w:t> 四、支持奖励</w:t>
      </w:r>
      <w:r w:rsidRPr="00BC48B1">
        <w:rPr>
          <w:rFonts w:ascii="Microsoft YaHei UI" w:eastAsia="Microsoft YaHei UI" w:hAnsi="Microsoft YaHei UI" w:cs="宋体" w:hint="eastAsia"/>
          <w:color w:val="222222"/>
          <w:spacing w:val="15"/>
          <w:kern w:val="0"/>
          <w:sz w:val="24"/>
          <w:szCs w:val="24"/>
        </w:rPr>
        <w:t>根据需要，中国民办教育协会将通过召开现场会、选派专家指导等方式，对立项课题研究工作予以支持。根据结题鉴定结果，对立项课题进行表彰奖励，经费奖励原则上不超过5000元，具体额度根据结题鉴定等级确定。</w:t>
      </w:r>
      <w:r w:rsidRPr="00BC48B1">
        <w:rPr>
          <w:rFonts w:ascii="Microsoft YaHei UI" w:eastAsia="Microsoft YaHei UI" w:hAnsi="Microsoft YaHei UI" w:cs="宋体" w:hint="eastAsia"/>
          <w:b/>
          <w:bCs/>
          <w:color w:val="222222"/>
          <w:spacing w:val="15"/>
          <w:kern w:val="0"/>
          <w:sz w:val="24"/>
          <w:szCs w:val="24"/>
        </w:rPr>
        <w:t>五、申请人条件</w:t>
      </w:r>
      <w:r w:rsidRPr="00BC48B1">
        <w:rPr>
          <w:rFonts w:ascii="Microsoft YaHei UI" w:eastAsia="Microsoft YaHei UI" w:hAnsi="Microsoft YaHei UI" w:cs="宋体" w:hint="eastAsia"/>
          <w:color w:val="222222"/>
          <w:spacing w:val="15"/>
          <w:kern w:val="0"/>
          <w:sz w:val="24"/>
          <w:szCs w:val="24"/>
        </w:rPr>
        <w:t> （一）申请人应遵守中华人民共和国宪法和法律；具有独立开展研究和有效组织研究团队、调动各种资源开展研究的能力；申请人应承担实质性研究工作。 （二）申请人应具有一定的学术研究功底，在相关研究领域具有一定的研究基础和研究成果。须征得课题组成员本人同意并签字确认，否则视为违规申报。申请人可根据研究的实际需要，吸收境外研究人员作为课题组成员参与申请。 （三）申请人作为课题负责人只能申请1项课题，且不能作为课题组成员参与其他课题申请。课题组成员最多只能同时参加两项课题。为确保课题研究的创新性与课题研究成果的独立性，申请人不得以其他已立项或待立项课题在我会进行重复申请。有在</w:t>
      </w:r>
      <w:proofErr w:type="gramStart"/>
      <w:r w:rsidRPr="00BC48B1">
        <w:rPr>
          <w:rFonts w:ascii="Microsoft YaHei UI" w:eastAsia="Microsoft YaHei UI" w:hAnsi="Microsoft YaHei UI" w:cs="宋体" w:hint="eastAsia"/>
          <w:color w:val="222222"/>
          <w:spacing w:val="15"/>
          <w:kern w:val="0"/>
          <w:sz w:val="24"/>
          <w:szCs w:val="24"/>
        </w:rPr>
        <w:t>研</w:t>
      </w:r>
      <w:proofErr w:type="gramEnd"/>
      <w:r w:rsidRPr="00BC48B1">
        <w:rPr>
          <w:rFonts w:ascii="Microsoft YaHei UI" w:eastAsia="Microsoft YaHei UI" w:hAnsi="Microsoft YaHei UI" w:cs="宋体" w:hint="eastAsia"/>
          <w:color w:val="222222"/>
          <w:spacing w:val="15"/>
          <w:kern w:val="0"/>
          <w:sz w:val="24"/>
          <w:szCs w:val="24"/>
        </w:rPr>
        <w:t>协会课题尚未结题的，不能作为课题负责人参加此次申请。课题立项后，课题组成员变更原则上不能超过1/3。（四）申请人所在（依托）单位应具有相应的学术资源和研究力量；能够提供开展研究工作的必要条件。      </w:t>
      </w:r>
      <w:r w:rsidRPr="00BC48B1">
        <w:rPr>
          <w:rFonts w:ascii="Microsoft YaHei UI" w:eastAsia="Microsoft YaHei UI" w:hAnsi="Microsoft YaHei UI" w:cs="宋体" w:hint="eastAsia"/>
          <w:b/>
          <w:bCs/>
          <w:color w:val="222222"/>
          <w:spacing w:val="15"/>
          <w:kern w:val="0"/>
          <w:sz w:val="24"/>
          <w:szCs w:val="24"/>
        </w:rPr>
        <w:t>六、完成时限</w:t>
      </w:r>
      <w:r w:rsidRPr="00BC48B1">
        <w:rPr>
          <w:rFonts w:ascii="Microsoft YaHei UI" w:eastAsia="Microsoft YaHei UI" w:hAnsi="Microsoft YaHei UI" w:cs="宋体" w:hint="eastAsia"/>
          <w:color w:val="222222"/>
          <w:spacing w:val="15"/>
          <w:kern w:val="0"/>
          <w:sz w:val="24"/>
          <w:szCs w:val="24"/>
        </w:rPr>
        <w:t>规划课题（学校发展类）完成时限为1-2年，有特殊情况的可申请延期1年。</w:t>
      </w:r>
      <w:r w:rsidRPr="00BC48B1">
        <w:rPr>
          <w:rFonts w:ascii="Microsoft YaHei UI" w:eastAsia="Microsoft YaHei UI" w:hAnsi="Microsoft YaHei UI" w:cs="宋体" w:hint="eastAsia"/>
          <w:b/>
          <w:bCs/>
          <w:color w:val="222222"/>
          <w:spacing w:val="15"/>
          <w:kern w:val="0"/>
          <w:sz w:val="24"/>
          <w:szCs w:val="24"/>
        </w:rPr>
        <w:t>七、报送材料要求</w:t>
      </w:r>
      <w:r w:rsidRPr="00BC48B1">
        <w:rPr>
          <w:rFonts w:ascii="Microsoft YaHei UI" w:eastAsia="Microsoft YaHei UI" w:hAnsi="Microsoft YaHei UI" w:cs="宋体" w:hint="eastAsia"/>
          <w:color w:val="222222"/>
          <w:spacing w:val="15"/>
          <w:kern w:val="0"/>
          <w:sz w:val="24"/>
          <w:szCs w:val="24"/>
        </w:rPr>
        <w:t>（一）申请书文本要求一律用计算机填写，纸质</w:t>
      </w:r>
      <w:proofErr w:type="gramStart"/>
      <w:r w:rsidRPr="00BC48B1">
        <w:rPr>
          <w:rFonts w:ascii="Microsoft YaHei UI" w:eastAsia="Microsoft YaHei UI" w:hAnsi="Microsoft YaHei UI" w:cs="宋体" w:hint="eastAsia"/>
          <w:color w:val="222222"/>
          <w:spacing w:val="15"/>
          <w:kern w:val="0"/>
          <w:sz w:val="24"/>
          <w:szCs w:val="24"/>
        </w:rPr>
        <w:t>版材料</w:t>
      </w:r>
      <w:proofErr w:type="gramEnd"/>
      <w:r w:rsidRPr="00BC48B1">
        <w:rPr>
          <w:rFonts w:ascii="Microsoft YaHei UI" w:eastAsia="Microsoft YaHei UI" w:hAnsi="Microsoft YaHei UI" w:cs="宋体" w:hint="eastAsia"/>
          <w:color w:val="222222"/>
          <w:spacing w:val="15"/>
          <w:kern w:val="0"/>
          <w:sz w:val="24"/>
          <w:szCs w:val="24"/>
        </w:rPr>
        <w:t>统一用A4纸双面印制，左侧装订。一式两份，其中签字盖章原件一份，复印件一份。电子版材料包括申请书电子版（word版本和</w:t>
      </w:r>
      <w:r w:rsidRPr="00BC48B1">
        <w:rPr>
          <w:rFonts w:ascii="Microsoft YaHei UI" w:eastAsia="Microsoft YaHei UI" w:hAnsi="Microsoft YaHei UI" w:cs="宋体" w:hint="eastAsia"/>
          <w:color w:val="222222"/>
          <w:spacing w:val="15"/>
          <w:kern w:val="0"/>
          <w:sz w:val="24"/>
          <w:szCs w:val="24"/>
        </w:rPr>
        <w:lastRenderedPageBreak/>
        <w:t>纸质原件扫描pdf版本）、课题推荐汇总表（可编辑的电子版），文档名称统一为学校名称+课题负责人姓名+课题名称。（二）材料报送截止日期为4月15日。请各推荐单位务必按期报送，逾期不予受理。课题申请所需的各种材料，包括《中国民办教育协会课题管理办法（试行）》《中国民办教育协会规划课题（2023年度）申请书》等，均可在中国民办教育协会网站下载（</w:t>
      </w:r>
      <w:hyperlink r:id="rId4" w:tgtFrame="_blank" w:history="1">
        <w:r w:rsidRPr="00BC48B1">
          <w:rPr>
            <w:rFonts w:ascii="Microsoft YaHei UI" w:eastAsia="Microsoft YaHei UI" w:hAnsi="Microsoft YaHei UI" w:cs="宋体" w:hint="eastAsia"/>
            <w:color w:val="576B95"/>
            <w:spacing w:val="15"/>
            <w:kern w:val="0"/>
            <w:sz w:val="24"/>
            <w:szCs w:val="24"/>
            <w:u w:val="single"/>
          </w:rPr>
          <w:t>https://www.canedu.org.cn</w:t>
        </w:r>
      </w:hyperlink>
      <w:r w:rsidRPr="00BC48B1">
        <w:rPr>
          <w:rFonts w:ascii="Microsoft YaHei UI" w:eastAsia="Microsoft YaHei UI" w:hAnsi="Microsoft YaHei UI" w:cs="宋体" w:hint="eastAsia"/>
          <w:color w:val="222222"/>
          <w:spacing w:val="15"/>
          <w:kern w:val="0"/>
          <w:sz w:val="24"/>
          <w:szCs w:val="24"/>
        </w:rPr>
        <w:t>）。（三）材料寄送：邮寄地址：北京市海淀区北四环中路269号3号楼810室联系人：杜老师电子邮箱：dxj@canedu.org.cn联系电话：010-84629952，15201161938</w:t>
      </w:r>
      <w:r w:rsidRPr="00BC48B1">
        <w:rPr>
          <w:rFonts w:ascii="Microsoft YaHei UI" w:eastAsia="Microsoft YaHei UI" w:hAnsi="Microsoft YaHei UI" w:cs="宋体" w:hint="eastAsia"/>
          <w:color w:val="222222"/>
          <w:spacing w:val="15"/>
          <w:kern w:val="0"/>
          <w:sz w:val="24"/>
          <w:szCs w:val="24"/>
        </w:rPr>
        <w:br/>
      </w:r>
    </w:p>
    <w:p w14:paraId="76FD3E11" w14:textId="77777777" w:rsidR="00BC48B1" w:rsidRPr="00BC48B1" w:rsidRDefault="00BC48B1" w:rsidP="00BC48B1">
      <w:pPr>
        <w:widowControl/>
        <w:shd w:val="clear" w:color="auto" w:fill="FFFFFF"/>
        <w:spacing w:line="384" w:lineRule="atLeast"/>
        <w:ind w:left="120" w:right="12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C48B1">
        <w:rPr>
          <w:rFonts w:ascii="Microsoft YaHei UI" w:eastAsia="Microsoft YaHei UI" w:hAnsi="Microsoft YaHei UI" w:cs="宋体" w:hint="eastAsia"/>
          <w:color w:val="222222"/>
          <w:spacing w:val="15"/>
          <w:kern w:val="0"/>
          <w:sz w:val="24"/>
          <w:szCs w:val="24"/>
        </w:rPr>
        <w:t>附件：</w:t>
      </w:r>
      <w:r w:rsidRPr="00BC48B1">
        <w:rPr>
          <w:rFonts w:ascii="Microsoft YaHei UI" w:eastAsia="Microsoft YaHei UI" w:hAnsi="Microsoft YaHei UI" w:cs="宋体" w:hint="eastAsia"/>
          <w:b/>
          <w:bCs/>
          <w:color w:val="000000"/>
          <w:spacing w:val="15"/>
          <w:kern w:val="0"/>
          <w:sz w:val="24"/>
          <w:szCs w:val="24"/>
        </w:rPr>
        <w:t>（点击文末“阅读原文”下载）</w:t>
      </w:r>
    </w:p>
    <w:p w14:paraId="6C430E41" w14:textId="77777777" w:rsidR="00BC48B1" w:rsidRPr="00BC48B1" w:rsidRDefault="00BC48B1" w:rsidP="00BC48B1">
      <w:pPr>
        <w:widowControl/>
        <w:shd w:val="clear" w:color="auto" w:fill="FFFFFF"/>
        <w:spacing w:line="384" w:lineRule="atLeast"/>
        <w:ind w:left="120" w:right="12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C48B1">
        <w:rPr>
          <w:rFonts w:ascii="Microsoft YaHei UI" w:eastAsia="Microsoft YaHei UI" w:hAnsi="Microsoft YaHei UI" w:cs="宋体" w:hint="eastAsia"/>
          <w:color w:val="222222"/>
          <w:spacing w:val="15"/>
          <w:kern w:val="0"/>
          <w:sz w:val="24"/>
          <w:szCs w:val="24"/>
        </w:rPr>
        <w:t>1. 中国民办教育协会课题管理办法（试行）</w:t>
      </w:r>
    </w:p>
    <w:p w14:paraId="6386CC05" w14:textId="77777777" w:rsidR="00BC48B1" w:rsidRPr="00BC48B1" w:rsidRDefault="00BC48B1" w:rsidP="00BC48B1">
      <w:pPr>
        <w:widowControl/>
        <w:shd w:val="clear" w:color="auto" w:fill="FFFFFF"/>
        <w:spacing w:line="384" w:lineRule="atLeast"/>
        <w:ind w:left="120" w:right="12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C48B1">
        <w:rPr>
          <w:rFonts w:ascii="Microsoft YaHei UI" w:eastAsia="Microsoft YaHei UI" w:hAnsi="Microsoft YaHei UI" w:cs="宋体" w:hint="eastAsia"/>
          <w:color w:val="222222"/>
          <w:spacing w:val="15"/>
          <w:kern w:val="0"/>
          <w:sz w:val="24"/>
          <w:szCs w:val="24"/>
        </w:rPr>
        <w:t>2. 中国民办教育协会规划课题（2023年度）申请书</w:t>
      </w:r>
    </w:p>
    <w:p w14:paraId="454DD81F" w14:textId="77777777" w:rsidR="00BC48B1" w:rsidRPr="00BC48B1" w:rsidRDefault="00BC48B1" w:rsidP="00BC48B1">
      <w:pPr>
        <w:widowControl/>
        <w:shd w:val="clear" w:color="auto" w:fill="FFFFFF"/>
        <w:spacing w:line="384" w:lineRule="atLeast"/>
        <w:ind w:left="120" w:right="12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C48B1">
        <w:rPr>
          <w:rFonts w:ascii="Microsoft YaHei UI" w:eastAsia="Microsoft YaHei UI" w:hAnsi="Microsoft YaHei UI" w:cs="宋体" w:hint="eastAsia"/>
          <w:color w:val="222222"/>
          <w:spacing w:val="15"/>
          <w:kern w:val="0"/>
          <w:sz w:val="24"/>
          <w:szCs w:val="24"/>
        </w:rPr>
        <w:t>3. 中国民办教育协会2023年度规划课题推荐汇总表</w:t>
      </w:r>
    </w:p>
    <w:p w14:paraId="56690436" w14:textId="77777777" w:rsidR="00BC48B1" w:rsidRPr="00BC48B1" w:rsidRDefault="00BC48B1" w:rsidP="00BC48B1">
      <w:pPr>
        <w:widowControl/>
        <w:shd w:val="clear" w:color="auto" w:fill="FFFFFF"/>
        <w:spacing w:line="384" w:lineRule="atLeast"/>
        <w:ind w:left="120" w:right="12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C48B1">
        <w:rPr>
          <w:rFonts w:ascii="Microsoft YaHei UI" w:eastAsia="Microsoft YaHei UI" w:hAnsi="Microsoft YaHei UI" w:cs="宋体" w:hint="eastAsia"/>
          <w:color w:val="222222"/>
          <w:spacing w:val="15"/>
          <w:kern w:val="0"/>
          <w:sz w:val="24"/>
          <w:szCs w:val="24"/>
        </w:rPr>
        <w:t>4. 关于申报中国民办教育协会2023年度规划课题的通知</w:t>
      </w:r>
    </w:p>
    <w:p w14:paraId="12BAE9A3" w14:textId="77777777" w:rsidR="00BC48B1" w:rsidRDefault="00BC48B1" w:rsidP="00BC48B1">
      <w:pPr>
        <w:widowControl/>
        <w:shd w:val="clear" w:color="auto" w:fill="FFFFFF"/>
        <w:jc w:val="right"/>
        <w:rPr>
          <w:rFonts w:ascii="Microsoft YaHei UI" w:eastAsia="Microsoft YaHei UI" w:hAnsi="Microsoft YaHei UI" w:cs="宋体"/>
          <w:color w:val="222222"/>
          <w:spacing w:val="15"/>
          <w:kern w:val="0"/>
          <w:sz w:val="24"/>
          <w:szCs w:val="24"/>
        </w:rPr>
      </w:pPr>
    </w:p>
    <w:p w14:paraId="7D966C92" w14:textId="5ED0FE5C" w:rsidR="00BC48B1" w:rsidRDefault="00BC48B1" w:rsidP="00BC48B1">
      <w:pPr>
        <w:widowControl/>
        <w:shd w:val="clear" w:color="auto" w:fill="FFFFFF"/>
        <w:jc w:val="right"/>
        <w:rPr>
          <w:rFonts w:ascii="Microsoft YaHei UI" w:eastAsia="Microsoft YaHei UI" w:hAnsi="Microsoft YaHei UI" w:cs="宋体"/>
          <w:color w:val="222222"/>
          <w:spacing w:val="15"/>
          <w:kern w:val="0"/>
          <w:sz w:val="24"/>
          <w:szCs w:val="24"/>
        </w:rPr>
      </w:pPr>
      <w:r w:rsidRPr="00BC48B1">
        <w:rPr>
          <w:rFonts w:ascii="Microsoft YaHei UI" w:eastAsia="Microsoft YaHei UI" w:hAnsi="Microsoft YaHei UI" w:cs="宋体" w:hint="eastAsia"/>
          <w:color w:val="222222"/>
          <w:spacing w:val="15"/>
          <w:kern w:val="0"/>
          <w:sz w:val="24"/>
          <w:szCs w:val="24"/>
        </w:rPr>
        <w:t>中国民办教育协会</w:t>
      </w:r>
    </w:p>
    <w:p w14:paraId="15D37B7D" w14:textId="4FA4BA93" w:rsidR="00BC48B1" w:rsidRPr="00BC48B1" w:rsidRDefault="00BC48B1" w:rsidP="00BC48B1">
      <w:pPr>
        <w:widowControl/>
        <w:shd w:val="clear" w:color="auto" w:fill="FFFFFF"/>
        <w:jc w:val="right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BC48B1">
        <w:rPr>
          <w:rFonts w:ascii="Microsoft YaHei UI" w:eastAsia="Microsoft YaHei UI" w:hAnsi="Microsoft YaHei UI" w:cs="宋体" w:hint="eastAsia"/>
          <w:color w:val="222222"/>
          <w:spacing w:val="15"/>
          <w:kern w:val="0"/>
          <w:sz w:val="24"/>
          <w:szCs w:val="24"/>
        </w:rPr>
        <w:t>2023年3月1日</w:t>
      </w:r>
    </w:p>
    <w:p w14:paraId="0EC614E2" w14:textId="77777777" w:rsidR="005025A9" w:rsidRPr="00BC48B1" w:rsidRDefault="005025A9"/>
    <w:sectPr w:rsidR="005025A9" w:rsidRPr="00BC4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B1"/>
    <w:rsid w:val="005025A9"/>
    <w:rsid w:val="00BC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F2672"/>
  <w15:chartTrackingRefBased/>
  <w15:docId w15:val="{E4882BD2-11EB-4F25-8613-CA997EC5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C48B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C48B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richmediameta">
    <w:name w:val="rich_media_meta"/>
    <w:basedOn w:val="a0"/>
    <w:rsid w:val="00BC48B1"/>
  </w:style>
  <w:style w:type="character" w:styleId="a3">
    <w:name w:val="Hyperlink"/>
    <w:basedOn w:val="a0"/>
    <w:uiPriority w:val="99"/>
    <w:semiHidden/>
    <w:unhideWhenUsed/>
    <w:rsid w:val="00BC48B1"/>
    <w:rPr>
      <w:color w:val="0000FF"/>
      <w:u w:val="single"/>
    </w:rPr>
  </w:style>
  <w:style w:type="character" w:styleId="a4">
    <w:name w:val="Emphasis"/>
    <w:basedOn w:val="a0"/>
    <w:uiPriority w:val="20"/>
    <w:qFormat/>
    <w:rsid w:val="00BC48B1"/>
    <w:rPr>
      <w:i/>
      <w:iCs/>
    </w:rPr>
  </w:style>
  <w:style w:type="paragraph" w:styleId="a5">
    <w:name w:val="Normal (Web)"/>
    <w:basedOn w:val="a"/>
    <w:uiPriority w:val="99"/>
    <w:semiHidden/>
    <w:unhideWhenUsed/>
    <w:rsid w:val="00BC48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C48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4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878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nedu.org.cn/site/content/7248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2023-03-06T13:38:00Z</dcterms:created>
  <dcterms:modified xsi:type="dcterms:W3CDTF">2023-03-06T13:38:00Z</dcterms:modified>
</cp:coreProperties>
</file>